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灯具材料询价函</w:t>
      </w:r>
    </w:p>
    <w:p>
      <w:pPr>
        <w:ind w:left="0" w:leftChars="0" w:firstLine="0" w:firstLineChars="0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询价单位：</w:t>
      </w:r>
      <w:r>
        <w:rPr>
          <w:rFonts w:hint="eastAsia" w:ascii="宋体" w:hAnsi="宋体" w:cs="宋体"/>
          <w:sz w:val="24"/>
          <w:szCs w:val="24"/>
        </w:rPr>
        <w:t>广东正升建筑有限公司</w:t>
      </w:r>
    </w:p>
    <w:p>
      <w:p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项目地点：广东省清远市阳山县阳城镇城南大道西，正升华府</w:t>
      </w:r>
    </w:p>
    <w:p>
      <w:pPr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需求数量：见下表</w:t>
      </w:r>
    </w:p>
    <w:p>
      <w:pPr>
        <w:ind w:left="0" w:leftChars="0" w:firstLine="0" w:firstLineChars="0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回函时间：接到询价函3天内</w:t>
      </w:r>
      <w:r>
        <w:rPr>
          <w:rFonts w:hint="eastAsia" w:ascii="宋体" w:hAnsi="宋体" w:cs="宋体"/>
          <w:sz w:val="24"/>
          <w:szCs w:val="24"/>
        </w:rPr>
        <w:t>回复报价</w:t>
      </w:r>
    </w:p>
    <w:p>
      <w:pPr>
        <w:ind w:left="0" w:leftChars="0" w:firstLine="0" w:firstLineChars="0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报价格式：见下表</w:t>
      </w:r>
    </w:p>
    <w:tbl>
      <w:tblPr>
        <w:tblStyle w:val="2"/>
        <w:tblW w:w="1072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1"/>
        <w:gridCol w:w="1550"/>
        <w:gridCol w:w="712"/>
        <w:gridCol w:w="700"/>
        <w:gridCol w:w="675"/>
        <w:gridCol w:w="3867"/>
        <w:gridCol w:w="13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名称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规格型号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单位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数量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单价</w:t>
            </w:r>
          </w:p>
        </w:tc>
        <w:tc>
          <w:tcPr>
            <w:tcW w:w="3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图片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9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客厅灯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铬色+青光灯罩;800+800+600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</w:p>
        </w:tc>
        <w:tc>
          <w:tcPr>
            <w:tcW w:w="3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951355" cy="1604645"/>
                  <wp:effectExtent l="0" t="0" r="10795" b="1460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负二娱乐区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7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客厅灯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直径1000金色五金+青光水晶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</w:p>
        </w:tc>
        <w:tc>
          <w:tcPr>
            <w:tcW w:w="3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2005330" cy="1397635"/>
                  <wp:effectExtent l="0" t="0" r="13970" b="1206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30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一楼客厅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6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餐厅灯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直径800 金色五金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</w:p>
        </w:tc>
        <w:tc>
          <w:tcPr>
            <w:tcW w:w="3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2192655" cy="1640205"/>
                  <wp:effectExtent l="0" t="0" r="17145" b="1714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64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一楼客餐厅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9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洗手盆灯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100*600五金+玻璃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</w:p>
        </w:tc>
        <w:tc>
          <w:tcPr>
            <w:tcW w:w="3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2213610" cy="1832610"/>
                  <wp:effectExtent l="0" t="0" r="15240" b="1524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83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二楼公卫灯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9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卧室灯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五金+亚克力 700+500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</w:p>
        </w:tc>
        <w:tc>
          <w:tcPr>
            <w:tcW w:w="3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732915" cy="1590040"/>
                  <wp:effectExtent l="0" t="0" r="635" b="1016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5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三楼主卧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床头灯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五金+亚克力 直径220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</w:p>
        </w:tc>
        <w:tc>
          <w:tcPr>
            <w:tcW w:w="3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2290445" cy="1486535"/>
                  <wp:effectExtent l="0" t="0" r="14605" b="1841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148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三楼主卧床头灯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卧室灯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五金+滚塑灯罩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</w:p>
        </w:tc>
        <w:tc>
          <w:tcPr>
            <w:tcW w:w="3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2686685" cy="1460500"/>
                  <wp:effectExtent l="0" t="0" r="18415" b="635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85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二层卧室二灯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1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卧室灯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直径300</w:t>
            </w:r>
          </w:p>
        </w:tc>
        <w:tc>
          <w:tcPr>
            <w:tcW w:w="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套</w:t>
            </w:r>
          </w:p>
        </w:tc>
        <w:tc>
          <w:tcPr>
            <w:tcW w:w="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</w:p>
        </w:tc>
        <w:tc>
          <w:tcPr>
            <w:tcW w:w="3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2162810" cy="2738120"/>
                  <wp:effectExtent l="0" t="0" r="8890" b="5080"/>
                  <wp:docPr id="10" name="图片 8" descr="6bd5788090b691fcc23a461b2adc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 descr="6bd5788090b691fcc23a461b2adced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273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二层卧室一灯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07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备注：报价请注明以下几点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07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1、是否含税、税率是多少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07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2、是否含运费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07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3、付款方式：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07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4、报价日期：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07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5、报价单位：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0724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5"/>
              <w:bidi w:val="0"/>
              <w:rPr>
                <w:rFonts w:hint="eastAsia"/>
              </w:rPr>
            </w:pPr>
            <w:bookmarkStart w:id="0" w:name="_GoBack" w:colFirst="0" w:colLast="7"/>
            <w:r>
              <w:rPr>
                <w:rFonts w:hint="eastAsia"/>
                <w:lang w:val="en-US" w:eastAsia="zh-CN"/>
              </w:rPr>
              <w:t>6、联系人电话：</w:t>
            </w:r>
          </w:p>
        </w:tc>
      </w:tr>
      <w:bookmarkEnd w:id="0"/>
    </w:tbl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jNjMwZDY3MzUxNGQyZjliNTNhMDk0MzBlNzZhNjQifQ=="/>
  </w:docVars>
  <w:rsids>
    <w:rsidRoot w:val="00000000"/>
    <w:rsid w:val="12816114"/>
    <w:rsid w:val="152C10B7"/>
    <w:rsid w:val="18A77DD9"/>
    <w:rsid w:val="23F5072E"/>
    <w:rsid w:val="2443720D"/>
    <w:rsid w:val="445A48A5"/>
    <w:rsid w:val="457A2473"/>
    <w:rsid w:val="5EC84C99"/>
    <w:rsid w:val="604423D0"/>
    <w:rsid w:val="61284B91"/>
    <w:rsid w:val="6CF2382F"/>
    <w:rsid w:val="6EB15104"/>
    <w:rsid w:val="7AE8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cs="宋体" w:asciiTheme="minorHAnsi" w:hAnsiTheme="minorHAnsi" w:eastAsiaTheme="minorEastAsia"/>
      <w:kern w:val="2"/>
      <w:sz w:val="28"/>
      <w:szCs w:val="28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样式1"/>
    <w:basedOn w:val="1"/>
    <w:qFormat/>
    <w:uiPriority w:val="0"/>
    <w:pPr>
      <w:spacing w:line="240" w:lineRule="auto"/>
      <w:ind w:firstLine="0" w:firstLineChars="0"/>
    </w:pPr>
    <w:rPr>
      <w:rFonts w:hint="default" w:asciiTheme="minorAscii" w:hAnsiTheme="minorAscii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174</Words>
  <Characters>192</Characters>
  <Lines>0</Lines>
  <Paragraphs>0</Paragraphs>
  <TotalTime>9</TotalTime>
  <ScaleCrop>false</ScaleCrop>
  <LinksUpToDate>false</LinksUpToDate>
  <CharactersWithSpaces>192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2021-04-28T09:34:00Z</dcterms:created>
  <dc:creator>Administrator</dc:creator>
  <cp:lastModifiedBy>Administrator</cp:lastModifiedBy>
  <dcterms:modified xsi:type="dcterms:W3CDTF">2022-05-17T06:05:51Z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9D840D1E7DF843DCB3582C36A1E1CB12</vt:lpwstr>
  </property>
</Properties>
</file>